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98C2" w14:textId="2F65A189" w:rsidR="00177F3B" w:rsidRPr="00177F3B" w:rsidRDefault="004B5FF4" w:rsidP="00177F3B">
      <w:pPr>
        <w:rPr>
          <w:b/>
          <w:bCs/>
        </w:rPr>
      </w:pPr>
      <w:r>
        <w:rPr>
          <w:b/>
          <w:bCs/>
        </w:rPr>
        <w:t>Stillingsbeskrivelse</w:t>
      </w:r>
      <w:r w:rsidR="00177F3B" w:rsidRPr="00177F3B">
        <w:rPr>
          <w:b/>
          <w:bCs/>
        </w:rPr>
        <w:t xml:space="preserve"> – Palliativ ergoterapeut </w:t>
      </w:r>
    </w:p>
    <w:p w14:paraId="6FD8243D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Formål</w:t>
      </w:r>
    </w:p>
    <w:p w14:paraId="51F3293A" w14:textId="77777777" w:rsidR="00177F3B" w:rsidRPr="00177F3B" w:rsidRDefault="00177F3B" w:rsidP="00177F3B">
      <w:r w:rsidRPr="00177F3B">
        <w:t>Formålet med den ergoterapeutiske indsats er at fremme livskvalitet, værdighed, komfort og mulighed for deltagelse i meningsfulde aktiviteter hos borgere med livstruende eller uhelbredelig sygdom. Indsatsen tager udgangspunkt i borgerens ønsker, ressourcer og aktuelle situation med fokus på lindring, selvbestemmelse og støtte til hverdagslivet i den sidste levetid.</w:t>
      </w:r>
    </w:p>
    <w:p w14:paraId="788173A7" w14:textId="77777777" w:rsidR="00177F3B" w:rsidRPr="00177F3B" w:rsidRDefault="00BD4F41" w:rsidP="00177F3B">
      <w:r>
        <w:pict w14:anchorId="12823AB9">
          <v:rect id="_x0000_i1025" style="width:0;height:1.5pt" o:hralign="center" o:hrstd="t" o:hr="t" fillcolor="#a0a0a0" stroked="f"/>
        </w:pict>
      </w:r>
    </w:p>
    <w:p w14:paraId="193EC8DA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Ansvars- og arbejdsområder</w:t>
      </w:r>
    </w:p>
    <w:p w14:paraId="18AC1E5A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Ergoterapeutisk vurdering og planlægning</w:t>
      </w:r>
    </w:p>
    <w:p w14:paraId="1E151D4B" w14:textId="26CCA5A3" w:rsidR="00177F3B" w:rsidRPr="00177F3B" w:rsidRDefault="00177F3B" w:rsidP="00177F3B">
      <w:pPr>
        <w:numPr>
          <w:ilvl w:val="0"/>
          <w:numId w:val="1"/>
        </w:numPr>
      </w:pPr>
      <w:r w:rsidRPr="00177F3B">
        <w:t xml:space="preserve">Udføre ergoterapeutisk undersøgelse og vurdering af </w:t>
      </w:r>
      <w:r w:rsidRPr="00BD4F41">
        <w:t xml:space="preserve">borgerens </w:t>
      </w:r>
      <w:r w:rsidR="00AA2D8A" w:rsidRPr="00BD4F41">
        <w:t xml:space="preserve">funktionsniveau, </w:t>
      </w:r>
      <w:r w:rsidRPr="00177F3B">
        <w:t xml:space="preserve">aktivitetsformåen, ressourcer og behov </w:t>
      </w:r>
    </w:p>
    <w:p w14:paraId="2B117B5F" w14:textId="77777777" w:rsidR="00177F3B" w:rsidRPr="00177F3B" w:rsidRDefault="00177F3B" w:rsidP="00177F3B">
      <w:pPr>
        <w:numPr>
          <w:ilvl w:val="0"/>
          <w:numId w:val="1"/>
        </w:numPr>
      </w:pPr>
      <w:r w:rsidRPr="00177F3B">
        <w:t xml:space="preserve">Inddrage borger og pårørende i målfastsættelse og planlægning af indsatsen </w:t>
      </w:r>
    </w:p>
    <w:p w14:paraId="58B6BD08" w14:textId="77777777" w:rsidR="00177F3B" w:rsidRPr="00177F3B" w:rsidRDefault="00177F3B" w:rsidP="00177F3B">
      <w:pPr>
        <w:numPr>
          <w:ilvl w:val="0"/>
          <w:numId w:val="1"/>
        </w:numPr>
      </w:pPr>
      <w:r w:rsidRPr="00177F3B">
        <w:t xml:space="preserve">Identificere behov for støtte, hjælpemidler, boligtilpasning og kompenserende strategier </w:t>
      </w:r>
    </w:p>
    <w:p w14:paraId="757ECDB8" w14:textId="77777777" w:rsidR="00177F3B" w:rsidRPr="00177F3B" w:rsidRDefault="00177F3B" w:rsidP="00177F3B">
      <w:pPr>
        <w:numPr>
          <w:ilvl w:val="0"/>
          <w:numId w:val="1"/>
        </w:numPr>
      </w:pPr>
      <w:r w:rsidRPr="00177F3B">
        <w:t xml:space="preserve">Vurdere borgerens muligheder for deltagelse i meningsfulde aktiviteter og daglige gøremål </w:t>
      </w:r>
    </w:p>
    <w:p w14:paraId="1CA708AD" w14:textId="77777777" w:rsidR="00177F3B" w:rsidRPr="00177F3B" w:rsidRDefault="00177F3B" w:rsidP="00177F3B">
      <w:pPr>
        <w:numPr>
          <w:ilvl w:val="0"/>
          <w:numId w:val="1"/>
        </w:numPr>
      </w:pPr>
      <w:r w:rsidRPr="00177F3B">
        <w:t xml:space="preserve">Dokumentere faglige vurderinger, mål og indsatser i relevante journalsystemer </w:t>
      </w:r>
    </w:p>
    <w:p w14:paraId="4F04A000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Lindrende og kompenserende indsatser</w:t>
      </w:r>
    </w:p>
    <w:p w14:paraId="7F7B00F4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Iværksætte lindrende ergoterapeutiske tiltag med fokus på komfort, ro og værdighed </w:t>
      </w:r>
    </w:p>
    <w:p w14:paraId="2CE0927E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Arbejde med lejring, trykaflastning, siddestillinger og ergonomiske løsninger </w:t>
      </w:r>
    </w:p>
    <w:p w14:paraId="3E60BD5F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Forebygge tryksår, smerter, kontrakturer og funktionstab </w:t>
      </w:r>
    </w:p>
    <w:p w14:paraId="204DB7EF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Vejlede i energiforvaltning og hensigtsmæssig anvendelse af kræfter i daglige aktiviteter </w:t>
      </w:r>
    </w:p>
    <w:p w14:paraId="60961E2B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Graduere og tilpasse aktiviteter efter borgerens aktuelle ressourcer og sygdomsudvikling </w:t>
      </w:r>
    </w:p>
    <w:p w14:paraId="7A10495C" w14:textId="77777777" w:rsidR="00177F3B" w:rsidRPr="00177F3B" w:rsidRDefault="00177F3B" w:rsidP="00177F3B">
      <w:pPr>
        <w:numPr>
          <w:ilvl w:val="0"/>
          <w:numId w:val="2"/>
        </w:numPr>
      </w:pPr>
      <w:r w:rsidRPr="00177F3B">
        <w:t xml:space="preserve">Tilpasse omgivelser og arbejdsstillinger for at understøtte selvstændighed og deltagelse </w:t>
      </w:r>
    </w:p>
    <w:p w14:paraId="5DDB4448" w14:textId="10C907CC" w:rsidR="00177F3B" w:rsidRPr="00AA2D8A" w:rsidRDefault="00177F3B" w:rsidP="00177F3B">
      <w:pPr>
        <w:rPr>
          <w:b/>
          <w:bCs/>
          <w:color w:val="FF0000"/>
        </w:rPr>
      </w:pPr>
      <w:r w:rsidRPr="00177F3B">
        <w:rPr>
          <w:b/>
          <w:bCs/>
        </w:rPr>
        <w:t xml:space="preserve">Hjælpemidler og </w:t>
      </w:r>
      <w:r w:rsidR="00535020">
        <w:rPr>
          <w:b/>
          <w:bCs/>
        </w:rPr>
        <w:t>tilpasning af omgivelser</w:t>
      </w:r>
    </w:p>
    <w:p w14:paraId="3FD773B8" w14:textId="2EA1D5F4" w:rsidR="00177F3B" w:rsidRPr="00177F3B" w:rsidRDefault="00177F3B" w:rsidP="00177F3B">
      <w:pPr>
        <w:numPr>
          <w:ilvl w:val="0"/>
          <w:numId w:val="3"/>
        </w:numPr>
      </w:pPr>
      <w:r w:rsidRPr="00177F3B">
        <w:t xml:space="preserve">Vurdere, afprøve og </w:t>
      </w:r>
      <w:r w:rsidR="00AA2D8A" w:rsidRPr="00535020">
        <w:t>tilpasse</w:t>
      </w:r>
      <w:r w:rsidRPr="00177F3B">
        <w:t xml:space="preserve"> relevante hjælpemidler med fokus på aflastning, sikkerhed og komfort </w:t>
      </w:r>
    </w:p>
    <w:p w14:paraId="477F3375" w14:textId="77777777" w:rsidR="00177F3B" w:rsidRPr="00177F3B" w:rsidRDefault="00177F3B" w:rsidP="00177F3B">
      <w:pPr>
        <w:numPr>
          <w:ilvl w:val="0"/>
          <w:numId w:val="3"/>
        </w:numPr>
      </w:pPr>
      <w:r w:rsidRPr="00177F3B">
        <w:t xml:space="preserve">Bidrage til hensigtsmæssig indretning af bolig, plejebolig eller nærmiljø </w:t>
      </w:r>
    </w:p>
    <w:p w14:paraId="75E5F2A2" w14:textId="77777777" w:rsidR="00177F3B" w:rsidRPr="00177F3B" w:rsidRDefault="00177F3B" w:rsidP="00177F3B">
      <w:pPr>
        <w:numPr>
          <w:ilvl w:val="0"/>
          <w:numId w:val="3"/>
        </w:numPr>
      </w:pPr>
      <w:r w:rsidRPr="00177F3B">
        <w:t xml:space="preserve">Koordinere ansøgning og levering af hjælpemidler i samarbejde med kommune og samarbejdspartnere </w:t>
      </w:r>
    </w:p>
    <w:p w14:paraId="119A169B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Vejledning og undervisning</w:t>
      </w:r>
    </w:p>
    <w:p w14:paraId="5F62058F" w14:textId="77777777" w:rsidR="00177F3B" w:rsidRPr="00177F3B" w:rsidRDefault="00177F3B" w:rsidP="00177F3B">
      <w:pPr>
        <w:numPr>
          <w:ilvl w:val="0"/>
          <w:numId w:val="4"/>
        </w:numPr>
      </w:pPr>
      <w:r w:rsidRPr="00177F3B">
        <w:t xml:space="preserve">Vejlede borgere, pårørende og personale i lejring, forflytning og skånsom håndtering </w:t>
      </w:r>
    </w:p>
    <w:p w14:paraId="4E7C2334" w14:textId="77777777" w:rsidR="00177F3B" w:rsidRPr="00177F3B" w:rsidRDefault="00177F3B" w:rsidP="00177F3B">
      <w:pPr>
        <w:numPr>
          <w:ilvl w:val="0"/>
          <w:numId w:val="4"/>
        </w:numPr>
      </w:pPr>
      <w:r w:rsidRPr="00177F3B">
        <w:t xml:space="preserve">Undervise i brug af hjælpemidler og kompenserende strategier </w:t>
      </w:r>
    </w:p>
    <w:p w14:paraId="0B5F5D15" w14:textId="77777777" w:rsidR="00177F3B" w:rsidRPr="00177F3B" w:rsidRDefault="00177F3B" w:rsidP="00177F3B">
      <w:pPr>
        <w:numPr>
          <w:ilvl w:val="0"/>
          <w:numId w:val="4"/>
        </w:numPr>
      </w:pPr>
      <w:r w:rsidRPr="00177F3B">
        <w:t xml:space="preserve">Understøtte personalets faglige kompetencer inden for palliativ rehabilitering og lindring </w:t>
      </w:r>
    </w:p>
    <w:p w14:paraId="6482A447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Tværfagligt samarbejde</w:t>
      </w:r>
    </w:p>
    <w:p w14:paraId="02E513BC" w14:textId="77777777" w:rsidR="00177F3B" w:rsidRPr="00177F3B" w:rsidRDefault="00177F3B" w:rsidP="00177F3B">
      <w:pPr>
        <w:numPr>
          <w:ilvl w:val="0"/>
          <w:numId w:val="5"/>
        </w:numPr>
      </w:pPr>
      <w:r w:rsidRPr="00177F3B">
        <w:t xml:space="preserve">Indgå aktivt i tværfagligt samarbejde med sygepleje, fysioterapi, læger, social- og sundhedspersonale samt øvrige relevante samarbejdspartnere </w:t>
      </w:r>
    </w:p>
    <w:p w14:paraId="2932C1E7" w14:textId="77777777" w:rsidR="00177F3B" w:rsidRPr="00177F3B" w:rsidRDefault="00177F3B" w:rsidP="00177F3B">
      <w:pPr>
        <w:numPr>
          <w:ilvl w:val="0"/>
          <w:numId w:val="5"/>
        </w:numPr>
      </w:pPr>
      <w:r w:rsidRPr="00177F3B">
        <w:lastRenderedPageBreak/>
        <w:t xml:space="preserve">Bidrage til koordinering og sammenhæng i borgerforløb på tværs af sektorer </w:t>
      </w:r>
    </w:p>
    <w:p w14:paraId="1B459403" w14:textId="77777777" w:rsidR="00177F3B" w:rsidRPr="00177F3B" w:rsidRDefault="00177F3B" w:rsidP="00177F3B">
      <w:pPr>
        <w:numPr>
          <w:ilvl w:val="0"/>
          <w:numId w:val="5"/>
        </w:numPr>
      </w:pPr>
      <w:r w:rsidRPr="00177F3B">
        <w:t xml:space="preserve">Deltage i tværfaglige møder, borgerkonferencer og planlægning af palliative forløb </w:t>
      </w:r>
    </w:p>
    <w:p w14:paraId="574C0072" w14:textId="77777777" w:rsidR="00177F3B" w:rsidRPr="00177F3B" w:rsidRDefault="00177F3B" w:rsidP="00177F3B">
      <w:pPr>
        <w:rPr>
          <w:b/>
          <w:bCs/>
        </w:rPr>
      </w:pPr>
      <w:r w:rsidRPr="00177F3B">
        <w:rPr>
          <w:b/>
          <w:bCs/>
        </w:rPr>
        <w:t>Specialiserede ergoterapeutiske indsatser</w:t>
      </w:r>
    </w:p>
    <w:p w14:paraId="19B9E896" w14:textId="77777777" w:rsidR="00177F3B" w:rsidRPr="00177F3B" w:rsidRDefault="00177F3B" w:rsidP="00177F3B">
      <w:pPr>
        <w:numPr>
          <w:ilvl w:val="0"/>
          <w:numId w:val="6"/>
        </w:numPr>
      </w:pPr>
      <w:r w:rsidRPr="00177F3B">
        <w:t xml:space="preserve">Observere og reagere på ændringer i borgerens funktionsevne og almene tilstand </w:t>
      </w:r>
    </w:p>
    <w:p w14:paraId="0C1C8DCC" w14:textId="77777777" w:rsidR="00177F3B" w:rsidRDefault="00177F3B" w:rsidP="00177F3B">
      <w:pPr>
        <w:numPr>
          <w:ilvl w:val="0"/>
          <w:numId w:val="6"/>
        </w:numPr>
      </w:pPr>
      <w:r w:rsidRPr="00177F3B">
        <w:t xml:space="preserve">Medvirke til vurdering af dysfagi og vejlede om hensigtsmæssige spisestillinger og måltidssituationer </w:t>
      </w:r>
    </w:p>
    <w:p w14:paraId="4BD955C6" w14:textId="76A20CE9" w:rsidR="00AA2D8A" w:rsidRPr="00535020" w:rsidRDefault="00AA2D8A" w:rsidP="00177F3B">
      <w:pPr>
        <w:numPr>
          <w:ilvl w:val="0"/>
          <w:numId w:val="6"/>
        </w:numPr>
      </w:pPr>
      <w:r w:rsidRPr="00535020">
        <w:t>Have fokus på et meningsfuldt og værdigt hverdagsliv gennem tilpasning af aktiviteter, energiforvaltning, hjælpemidler og støtte til deltagelse trods livstruende sygdom.</w:t>
      </w:r>
    </w:p>
    <w:p w14:paraId="3E7893A4" w14:textId="20E0CBE9" w:rsidR="00177F3B" w:rsidRPr="00177F3B" w:rsidRDefault="00177F3B" w:rsidP="00177F3B">
      <w:pPr>
        <w:numPr>
          <w:ilvl w:val="0"/>
          <w:numId w:val="6"/>
        </w:numPr>
      </w:pPr>
      <w:r w:rsidRPr="00177F3B">
        <w:t xml:space="preserve">Tage hensyn til borgerens </w:t>
      </w:r>
      <w:r w:rsidR="00AA2D8A" w:rsidRPr="00535020">
        <w:t xml:space="preserve">fysiske, </w:t>
      </w:r>
      <w:r w:rsidRPr="00177F3B">
        <w:t xml:space="preserve">psykiske, sociale, eksistentielle og åndelige behov i den ergoterapeutiske indsats </w:t>
      </w:r>
    </w:p>
    <w:p w14:paraId="32C4CDD3" w14:textId="77777777" w:rsidR="00177F3B" w:rsidRPr="00177F3B" w:rsidRDefault="00177F3B" w:rsidP="00177F3B">
      <w:pPr>
        <w:numPr>
          <w:ilvl w:val="0"/>
          <w:numId w:val="6"/>
        </w:numPr>
      </w:pPr>
      <w:r w:rsidRPr="00177F3B">
        <w:t xml:space="preserve">Tilpasse indsatsen løbende i takt med sygdommens progression og borgerens ønsker </w:t>
      </w:r>
    </w:p>
    <w:p w14:paraId="4318E9EC" w14:textId="77777777" w:rsidR="00177F3B" w:rsidRPr="00535020" w:rsidRDefault="00177F3B" w:rsidP="00535020">
      <w:pPr>
        <w:numPr>
          <w:ilvl w:val="0"/>
          <w:numId w:val="6"/>
        </w:numPr>
      </w:pPr>
      <w:r w:rsidRPr="00535020">
        <w:t>Faglig udvikling</w:t>
      </w:r>
    </w:p>
    <w:p w14:paraId="2DD2ED82" w14:textId="77777777" w:rsidR="00177F3B" w:rsidRPr="00177F3B" w:rsidRDefault="00177F3B" w:rsidP="00535020">
      <w:pPr>
        <w:numPr>
          <w:ilvl w:val="0"/>
          <w:numId w:val="6"/>
        </w:numPr>
      </w:pPr>
      <w:r w:rsidRPr="00177F3B">
        <w:t xml:space="preserve">Fungere som faglig sparringspartner inden for palliation og ergoterapi </w:t>
      </w:r>
    </w:p>
    <w:p w14:paraId="0FEE67DA" w14:textId="77777777" w:rsidR="00177F3B" w:rsidRPr="00177F3B" w:rsidRDefault="00177F3B" w:rsidP="00535020">
      <w:pPr>
        <w:numPr>
          <w:ilvl w:val="0"/>
          <w:numId w:val="6"/>
        </w:numPr>
      </w:pPr>
      <w:r w:rsidRPr="00177F3B">
        <w:t xml:space="preserve">Bidrage til udvikling, implementering og kvalitetssikring af palliativ praksis </w:t>
      </w:r>
    </w:p>
    <w:p w14:paraId="43CF5608" w14:textId="0E3BEF6E" w:rsidR="00003846" w:rsidRPr="00990806" w:rsidRDefault="00177F3B" w:rsidP="00535020">
      <w:pPr>
        <w:numPr>
          <w:ilvl w:val="0"/>
          <w:numId w:val="6"/>
        </w:numPr>
      </w:pPr>
      <w:r w:rsidRPr="00177F3B">
        <w:t>Holde sig opdateret på evidens, anbefalinger og gældende retningslinjer inden for palliation og ergoterapi</w:t>
      </w:r>
    </w:p>
    <w:sectPr w:rsidR="00003846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EE1B" w14:textId="77777777" w:rsidR="00177F3B" w:rsidRDefault="00177F3B" w:rsidP="001C0719">
      <w:pPr>
        <w:spacing w:after="0" w:line="240" w:lineRule="auto"/>
      </w:pPr>
      <w:r>
        <w:separator/>
      </w:r>
    </w:p>
  </w:endnote>
  <w:endnote w:type="continuationSeparator" w:id="0">
    <w:p w14:paraId="451B7353" w14:textId="77777777" w:rsidR="00177F3B" w:rsidRDefault="00177F3B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4282" w14:textId="77777777" w:rsidR="00177F3B" w:rsidRDefault="00177F3B" w:rsidP="001C0719">
      <w:pPr>
        <w:spacing w:after="0" w:line="240" w:lineRule="auto"/>
      </w:pPr>
      <w:r>
        <w:separator/>
      </w:r>
    </w:p>
  </w:footnote>
  <w:footnote w:type="continuationSeparator" w:id="0">
    <w:p w14:paraId="7ADD0348" w14:textId="77777777" w:rsidR="00177F3B" w:rsidRDefault="00177F3B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8EF"/>
    <w:multiLevelType w:val="multilevel"/>
    <w:tmpl w:val="DD1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F063A"/>
    <w:multiLevelType w:val="multilevel"/>
    <w:tmpl w:val="3868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63766"/>
    <w:multiLevelType w:val="multilevel"/>
    <w:tmpl w:val="17E8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C4134"/>
    <w:multiLevelType w:val="multilevel"/>
    <w:tmpl w:val="5B0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F5C44"/>
    <w:multiLevelType w:val="multilevel"/>
    <w:tmpl w:val="D43C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C2E47"/>
    <w:multiLevelType w:val="multilevel"/>
    <w:tmpl w:val="18E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562EF"/>
    <w:multiLevelType w:val="multilevel"/>
    <w:tmpl w:val="4F80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335502">
    <w:abstractNumId w:val="3"/>
  </w:num>
  <w:num w:numId="2" w16cid:durableId="1146312679">
    <w:abstractNumId w:val="5"/>
  </w:num>
  <w:num w:numId="3" w16cid:durableId="705836666">
    <w:abstractNumId w:val="6"/>
  </w:num>
  <w:num w:numId="4" w16cid:durableId="1174610508">
    <w:abstractNumId w:val="1"/>
  </w:num>
  <w:num w:numId="5" w16cid:durableId="178663231">
    <w:abstractNumId w:val="4"/>
  </w:num>
  <w:num w:numId="6" w16cid:durableId="1193226516">
    <w:abstractNumId w:val="2"/>
  </w:num>
  <w:num w:numId="7" w16cid:durableId="60485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177F3B"/>
    <w:rsid w:val="00003846"/>
    <w:rsid w:val="00082D7B"/>
    <w:rsid w:val="00090E1E"/>
    <w:rsid w:val="000F3396"/>
    <w:rsid w:val="00122DC3"/>
    <w:rsid w:val="00142E58"/>
    <w:rsid w:val="00170309"/>
    <w:rsid w:val="00177F3B"/>
    <w:rsid w:val="001C0719"/>
    <w:rsid w:val="001C46B9"/>
    <w:rsid w:val="001E7969"/>
    <w:rsid w:val="0024659C"/>
    <w:rsid w:val="002900BA"/>
    <w:rsid w:val="002C0916"/>
    <w:rsid w:val="002C2460"/>
    <w:rsid w:val="002C67BF"/>
    <w:rsid w:val="002D0D00"/>
    <w:rsid w:val="002D332E"/>
    <w:rsid w:val="003758B4"/>
    <w:rsid w:val="0038601D"/>
    <w:rsid w:val="0039031B"/>
    <w:rsid w:val="003A1BCB"/>
    <w:rsid w:val="003C00A4"/>
    <w:rsid w:val="00421B9E"/>
    <w:rsid w:val="00455701"/>
    <w:rsid w:val="004B5FF4"/>
    <w:rsid w:val="004E4183"/>
    <w:rsid w:val="00522850"/>
    <w:rsid w:val="00535020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B5B31"/>
    <w:rsid w:val="0086461E"/>
    <w:rsid w:val="00875D64"/>
    <w:rsid w:val="00893848"/>
    <w:rsid w:val="008A04E0"/>
    <w:rsid w:val="008E7DB0"/>
    <w:rsid w:val="0095033A"/>
    <w:rsid w:val="00990806"/>
    <w:rsid w:val="009F5AB2"/>
    <w:rsid w:val="009F6C92"/>
    <w:rsid w:val="00AA2D8A"/>
    <w:rsid w:val="00AB5EBF"/>
    <w:rsid w:val="00B24798"/>
    <w:rsid w:val="00B24ADD"/>
    <w:rsid w:val="00B57D87"/>
    <w:rsid w:val="00B76102"/>
    <w:rsid w:val="00B77CE1"/>
    <w:rsid w:val="00BD2048"/>
    <w:rsid w:val="00BD44CA"/>
    <w:rsid w:val="00BD4F41"/>
    <w:rsid w:val="00BE3C06"/>
    <w:rsid w:val="00C0058C"/>
    <w:rsid w:val="00C531D5"/>
    <w:rsid w:val="00C551D4"/>
    <w:rsid w:val="00C63F16"/>
    <w:rsid w:val="00D147FF"/>
    <w:rsid w:val="00D21416"/>
    <w:rsid w:val="00D43242"/>
    <w:rsid w:val="00D44B5A"/>
    <w:rsid w:val="00D60CE8"/>
    <w:rsid w:val="00D64EED"/>
    <w:rsid w:val="00D739E2"/>
    <w:rsid w:val="00E32B0D"/>
    <w:rsid w:val="00E64ABF"/>
    <w:rsid w:val="00EB7EBD"/>
    <w:rsid w:val="00F23BEB"/>
    <w:rsid w:val="00F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0F7A8"/>
  <w15:chartTrackingRefBased/>
  <w15:docId w15:val="{4A42AC2A-D2DB-474F-8BBB-A222652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177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177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177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177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177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7F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7F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7F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7F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7F3B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17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7F3B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177F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177F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7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7F3B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177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2867</Characters>
  <Application>Microsoft Office Word</Application>
  <DocSecurity>0</DocSecurity>
  <Lines>51</Lines>
  <Paragraphs>43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Bodil Schøtt</dc:creator>
  <cp:keywords/>
  <dc:description/>
  <cp:lastModifiedBy>Anni Bodil Schøtt</cp:lastModifiedBy>
  <cp:revision>3</cp:revision>
  <dcterms:created xsi:type="dcterms:W3CDTF">2026-05-29T11:11:00Z</dcterms:created>
  <dcterms:modified xsi:type="dcterms:W3CDTF">2026-05-29T14:16:00Z</dcterms:modified>
</cp:coreProperties>
</file>